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D47A7" w14:textId="77777777" w:rsidR="00845192" w:rsidRPr="006A127A" w:rsidRDefault="00845192" w:rsidP="00845192">
      <w:pPr>
        <w:spacing w:after="0" w:line="360" w:lineRule="auto"/>
        <w:rPr>
          <w:rFonts w:ascii="Arial" w:hAnsi="Arial" w:cs="Arial"/>
          <w:color w:val="000000"/>
          <w:sz w:val="20"/>
          <w:szCs w:val="14"/>
          <w:lang w:val="fr-FR"/>
        </w:rPr>
      </w:pPr>
      <w:r w:rsidRPr="006A127A">
        <w:rPr>
          <w:rFonts w:ascii="Arial" w:hAnsi="Arial" w:cs="Arial"/>
          <w:color w:val="000000"/>
          <w:sz w:val="20"/>
          <w:szCs w:val="14"/>
        </w:rPr>
        <w:t>Universitatea A</w:t>
      </w:r>
      <w:r w:rsidRPr="006A127A">
        <w:rPr>
          <w:rFonts w:ascii="Arial" w:hAnsi="Arial" w:cs="Arial"/>
          <w:color w:val="000000"/>
          <w:sz w:val="20"/>
          <w:szCs w:val="14"/>
          <w:lang w:val="fr-FR"/>
        </w:rPr>
        <w:t>lexandru Ioan Cuza din Iași</w:t>
      </w:r>
    </w:p>
    <w:p w14:paraId="2F22B10E" w14:textId="77777777" w:rsidR="00845192" w:rsidRPr="006A127A" w:rsidRDefault="00845192" w:rsidP="00845192">
      <w:pPr>
        <w:spacing w:after="0" w:line="360" w:lineRule="auto"/>
        <w:rPr>
          <w:rFonts w:ascii="Arial" w:hAnsi="Arial" w:cs="Arial"/>
          <w:color w:val="000000"/>
          <w:sz w:val="20"/>
          <w:szCs w:val="14"/>
          <w:lang w:val="fr-FR"/>
        </w:rPr>
      </w:pPr>
      <w:r w:rsidRPr="006A127A">
        <w:rPr>
          <w:rFonts w:ascii="Arial" w:hAnsi="Arial" w:cs="Arial"/>
          <w:color w:val="000000"/>
          <w:sz w:val="20"/>
          <w:szCs w:val="14"/>
          <w:lang w:val="fr-FR"/>
        </w:rPr>
        <w:t>Facultatea de Economie și Administrarea Afacerilor</w:t>
      </w:r>
    </w:p>
    <w:p w14:paraId="60EF2254" w14:textId="77777777" w:rsidR="00845192" w:rsidRPr="006A127A" w:rsidRDefault="00845192" w:rsidP="00845192">
      <w:pPr>
        <w:spacing w:after="0" w:line="360" w:lineRule="auto"/>
        <w:rPr>
          <w:rFonts w:ascii="Arial" w:hAnsi="Arial" w:cs="Arial"/>
          <w:color w:val="000000"/>
          <w:sz w:val="20"/>
          <w:szCs w:val="14"/>
          <w:lang w:val="fr-FR"/>
        </w:rPr>
      </w:pPr>
      <w:r w:rsidRPr="006A127A">
        <w:rPr>
          <w:rFonts w:ascii="Arial" w:hAnsi="Arial" w:cs="Arial"/>
          <w:color w:val="000000"/>
          <w:sz w:val="20"/>
          <w:szCs w:val="14"/>
          <w:lang w:val="fr-FR"/>
        </w:rPr>
        <w:t>Departamentul de Management, Marketing și Administrarea Afacerilor</w:t>
      </w:r>
    </w:p>
    <w:p w14:paraId="5104CBDA" w14:textId="3AC97C43" w:rsidR="00845192" w:rsidRPr="006A127A" w:rsidRDefault="00845192" w:rsidP="00845192">
      <w:pPr>
        <w:rPr>
          <w:rFonts w:ascii="Arial" w:hAnsi="Arial" w:cs="Arial"/>
          <w:lang w:val="fr-FR"/>
        </w:rPr>
      </w:pPr>
    </w:p>
    <w:p w14:paraId="5EB0EEFA" w14:textId="77777777" w:rsidR="00845192" w:rsidRPr="006A127A" w:rsidRDefault="00845192" w:rsidP="00845192">
      <w:pPr>
        <w:rPr>
          <w:rFonts w:ascii="Arial" w:hAnsi="Arial" w:cs="Arial"/>
          <w:lang w:val="fr-FR"/>
        </w:rPr>
      </w:pPr>
    </w:p>
    <w:p w14:paraId="40774626" w14:textId="60B62CBE" w:rsidR="004961AD" w:rsidRDefault="00845192" w:rsidP="00845192">
      <w:pPr>
        <w:jc w:val="center"/>
        <w:rPr>
          <w:rFonts w:ascii="Arial" w:hAnsi="Arial" w:cs="Arial"/>
          <w:b/>
          <w:color w:val="000000"/>
          <w:sz w:val="28"/>
          <w:szCs w:val="14"/>
          <w:lang w:val="fr-FR"/>
        </w:rPr>
      </w:pPr>
      <w:r w:rsidRPr="006A127A">
        <w:rPr>
          <w:rFonts w:ascii="Arial" w:hAnsi="Arial" w:cs="Arial"/>
          <w:b/>
          <w:color w:val="000000"/>
          <w:sz w:val="28"/>
          <w:szCs w:val="14"/>
          <w:lang w:val="fr-FR"/>
        </w:rPr>
        <w:t xml:space="preserve">Concurs pentru postul de : </w:t>
      </w:r>
      <w:r w:rsidR="001C2238">
        <w:rPr>
          <w:rFonts w:ascii="Arial" w:hAnsi="Arial" w:cs="Arial"/>
          <w:b/>
          <w:color w:val="000000"/>
          <w:sz w:val="28"/>
          <w:szCs w:val="14"/>
          <w:lang w:val="fr-FR"/>
        </w:rPr>
        <w:t xml:space="preserve">Conferențiar </w:t>
      </w:r>
      <w:r w:rsidRPr="006A127A">
        <w:rPr>
          <w:rFonts w:ascii="Arial" w:hAnsi="Arial" w:cs="Arial"/>
          <w:b/>
          <w:color w:val="000000"/>
          <w:sz w:val="28"/>
          <w:szCs w:val="14"/>
          <w:lang w:val="fr-FR"/>
        </w:rPr>
        <w:t xml:space="preserve">universitar nr. </w:t>
      </w:r>
      <w:r w:rsidR="004A0BE7">
        <w:rPr>
          <w:rFonts w:ascii="Arial" w:hAnsi="Arial" w:cs="Arial"/>
          <w:b/>
          <w:color w:val="000000"/>
          <w:sz w:val="28"/>
          <w:szCs w:val="14"/>
          <w:lang w:val="fr-FR"/>
        </w:rPr>
        <w:t>4</w:t>
      </w:r>
      <w:r w:rsidR="001C2238">
        <w:rPr>
          <w:rFonts w:ascii="Arial" w:hAnsi="Arial" w:cs="Arial"/>
          <w:b/>
          <w:color w:val="000000"/>
          <w:sz w:val="28"/>
          <w:szCs w:val="14"/>
          <w:lang w:val="fr-FR"/>
        </w:rPr>
        <w:t>7</w:t>
      </w:r>
      <w:r w:rsidRPr="006A127A">
        <w:rPr>
          <w:rFonts w:ascii="Arial" w:hAnsi="Arial" w:cs="Arial"/>
          <w:b/>
          <w:color w:val="000000"/>
          <w:sz w:val="28"/>
          <w:szCs w:val="14"/>
          <w:lang w:val="fr-FR"/>
        </w:rPr>
        <w:t xml:space="preserve"> </w:t>
      </w:r>
    </w:p>
    <w:p w14:paraId="78538B6E" w14:textId="067DB477" w:rsidR="00845192" w:rsidRPr="006A127A" w:rsidRDefault="00845192" w:rsidP="00845192">
      <w:pPr>
        <w:jc w:val="center"/>
        <w:rPr>
          <w:rFonts w:ascii="Arial" w:hAnsi="Arial" w:cs="Arial"/>
          <w:b/>
          <w:color w:val="000000"/>
          <w:sz w:val="28"/>
          <w:szCs w:val="14"/>
          <w:lang w:val="fr-FR"/>
        </w:rPr>
      </w:pPr>
      <w:r w:rsidRPr="006A127A">
        <w:rPr>
          <w:rFonts w:ascii="Arial" w:hAnsi="Arial" w:cs="Arial"/>
          <w:b/>
          <w:color w:val="000000"/>
          <w:sz w:val="28"/>
          <w:szCs w:val="14"/>
          <w:lang w:val="fr-FR"/>
        </w:rPr>
        <w:t>Anul univ.202</w:t>
      </w:r>
      <w:r w:rsidR="004A0BE7">
        <w:rPr>
          <w:rFonts w:ascii="Arial" w:hAnsi="Arial" w:cs="Arial"/>
          <w:b/>
          <w:color w:val="000000"/>
          <w:sz w:val="28"/>
          <w:szCs w:val="14"/>
          <w:lang w:val="fr-FR"/>
        </w:rPr>
        <w:t>3</w:t>
      </w:r>
      <w:r w:rsidRPr="006A127A">
        <w:rPr>
          <w:rFonts w:ascii="Arial" w:hAnsi="Arial" w:cs="Arial"/>
          <w:b/>
          <w:color w:val="000000"/>
          <w:sz w:val="28"/>
          <w:szCs w:val="14"/>
          <w:lang w:val="fr-FR"/>
        </w:rPr>
        <w:t>-202</w:t>
      </w:r>
      <w:r w:rsidR="004A0BE7">
        <w:rPr>
          <w:rFonts w:ascii="Arial" w:hAnsi="Arial" w:cs="Arial"/>
          <w:b/>
          <w:color w:val="000000"/>
          <w:sz w:val="28"/>
          <w:szCs w:val="14"/>
          <w:lang w:val="fr-FR"/>
        </w:rPr>
        <w:t>4</w:t>
      </w:r>
    </w:p>
    <w:p w14:paraId="3755F52F" w14:textId="77777777" w:rsidR="00845192" w:rsidRPr="006A127A" w:rsidRDefault="00845192" w:rsidP="00845192">
      <w:pPr>
        <w:jc w:val="center"/>
        <w:rPr>
          <w:rFonts w:ascii="Arial" w:hAnsi="Arial" w:cs="Arial"/>
          <w:b/>
          <w:color w:val="000000"/>
          <w:sz w:val="32"/>
          <w:szCs w:val="14"/>
          <w:lang w:val="fr-FR"/>
        </w:rPr>
      </w:pPr>
      <w:r w:rsidRPr="006A127A">
        <w:rPr>
          <w:rFonts w:ascii="Arial" w:hAnsi="Arial" w:cs="Arial"/>
          <w:b/>
          <w:color w:val="000000"/>
          <w:sz w:val="32"/>
          <w:szCs w:val="14"/>
          <w:lang w:val="fr-FR"/>
        </w:rPr>
        <w:t>Tema prelegerii academice</w:t>
      </w:r>
    </w:p>
    <w:p w14:paraId="4FC52694" w14:textId="44CCE874" w:rsidR="003C7BF9" w:rsidRPr="006A127A" w:rsidRDefault="003C7BF9" w:rsidP="00A25800">
      <w:pPr>
        <w:jc w:val="both"/>
        <w:rPr>
          <w:rFonts w:ascii="Arial" w:hAnsi="Arial" w:cs="Arial"/>
          <w:color w:val="26282A"/>
          <w:shd w:val="clear" w:color="auto" w:fill="FFFFFF"/>
        </w:rPr>
      </w:pPr>
    </w:p>
    <w:p w14:paraId="03FE78BF" w14:textId="77777777" w:rsidR="00845192" w:rsidRPr="00F74B55" w:rsidRDefault="00845192" w:rsidP="00A25800">
      <w:pPr>
        <w:jc w:val="both"/>
        <w:rPr>
          <w:rFonts w:ascii="Arial" w:hAnsi="Arial" w:cs="Arial"/>
          <w:color w:val="26282A"/>
          <w:shd w:val="clear" w:color="auto" w:fill="FFFFFF"/>
        </w:rPr>
      </w:pPr>
    </w:p>
    <w:p w14:paraId="1830444B" w14:textId="41DBD38E" w:rsidR="00A25800" w:rsidRPr="00F74B55" w:rsidRDefault="003C7BF9" w:rsidP="0084519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6282A"/>
          <w:shd w:val="clear" w:color="auto" w:fill="FFFFFF"/>
        </w:rPr>
      </w:pPr>
      <w:r w:rsidRPr="00F74B55">
        <w:rPr>
          <w:rFonts w:ascii="Arial" w:hAnsi="Arial" w:cs="Arial"/>
          <w:color w:val="26282A"/>
          <w:shd w:val="clear" w:color="auto" w:fill="FFFFFF"/>
        </w:rPr>
        <w:t>Miercuri</w:t>
      </w:r>
      <w:r w:rsidRPr="00F74B55">
        <w:rPr>
          <w:rFonts w:ascii="Arial" w:hAnsi="Arial" w:cs="Arial"/>
          <w:color w:val="26282A"/>
          <w:shd w:val="clear" w:color="auto" w:fill="FFFFFF"/>
          <w:lang w:val="ro-RO"/>
        </w:rPr>
        <w:t xml:space="preserve">, </w:t>
      </w:r>
      <w:r w:rsidR="004A0BE7">
        <w:rPr>
          <w:rFonts w:ascii="Arial" w:hAnsi="Arial" w:cs="Arial"/>
          <w:color w:val="26282A"/>
          <w:shd w:val="clear" w:color="auto" w:fill="FFFFFF"/>
          <w:lang w:val="ro-RO"/>
        </w:rPr>
        <w:t>3</w:t>
      </w:r>
      <w:r w:rsidRPr="00F74B55">
        <w:rPr>
          <w:rFonts w:ascii="Arial" w:hAnsi="Arial" w:cs="Arial"/>
          <w:color w:val="26282A"/>
          <w:shd w:val="clear" w:color="auto" w:fill="FFFFFF"/>
          <w:lang w:val="ro-RO"/>
        </w:rPr>
        <w:t xml:space="preserve"> i</w:t>
      </w:r>
      <w:r w:rsidR="004A0BE7">
        <w:rPr>
          <w:rFonts w:ascii="Arial" w:hAnsi="Arial" w:cs="Arial"/>
          <w:color w:val="26282A"/>
          <w:shd w:val="clear" w:color="auto" w:fill="FFFFFF"/>
          <w:lang w:val="ro-RO"/>
        </w:rPr>
        <w:t>ulie</w:t>
      </w:r>
      <w:r w:rsidRPr="00F74B55">
        <w:rPr>
          <w:rFonts w:ascii="Arial" w:hAnsi="Arial" w:cs="Arial"/>
          <w:color w:val="26282A"/>
          <w:shd w:val="clear" w:color="auto" w:fill="FFFFFF"/>
          <w:lang w:val="ro-RO"/>
        </w:rPr>
        <w:t xml:space="preserve"> 202</w:t>
      </w:r>
      <w:r w:rsidR="004A0BE7">
        <w:rPr>
          <w:rFonts w:ascii="Arial" w:hAnsi="Arial" w:cs="Arial"/>
          <w:color w:val="26282A"/>
          <w:shd w:val="clear" w:color="auto" w:fill="FFFFFF"/>
          <w:lang w:val="ro-RO"/>
        </w:rPr>
        <w:t>4</w:t>
      </w:r>
      <w:r w:rsidRPr="00F74B55">
        <w:rPr>
          <w:rFonts w:ascii="Arial" w:hAnsi="Arial" w:cs="Arial"/>
          <w:color w:val="26282A"/>
          <w:shd w:val="clear" w:color="auto" w:fill="FFFFFF"/>
          <w:lang w:val="ro-RO"/>
        </w:rPr>
        <w:t xml:space="preserve">, 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 xml:space="preserve">la ora </w:t>
      </w:r>
      <w:r w:rsidR="004A0BE7">
        <w:rPr>
          <w:rFonts w:ascii="Arial" w:hAnsi="Arial" w:cs="Arial"/>
          <w:color w:val="26282A"/>
          <w:shd w:val="clear" w:color="auto" w:fill="FFFFFF"/>
        </w:rPr>
        <w:t>12:0</w:t>
      </w:r>
      <w:r w:rsidR="001C2238" w:rsidRPr="00F74B55">
        <w:rPr>
          <w:rFonts w:ascii="Arial" w:hAnsi="Arial" w:cs="Arial"/>
          <w:color w:val="26282A"/>
          <w:shd w:val="clear" w:color="auto" w:fill="FFFFFF"/>
        </w:rPr>
        <w:t>0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>, va avea loc</w:t>
      </w:r>
      <w:r w:rsidR="00B01995" w:rsidRPr="00F74B55">
        <w:rPr>
          <w:rFonts w:ascii="Arial" w:hAnsi="Arial" w:cs="Arial"/>
          <w:color w:val="26282A"/>
          <w:shd w:val="clear" w:color="auto" w:fill="FFFFFF"/>
        </w:rPr>
        <w:t xml:space="preserve"> </w:t>
      </w:r>
      <w:r w:rsidRPr="00F74B55">
        <w:rPr>
          <w:rFonts w:ascii="Arial" w:hAnsi="Arial" w:cs="Arial"/>
          <w:color w:val="26282A"/>
          <w:shd w:val="clear" w:color="auto" w:fill="FFFFFF"/>
        </w:rPr>
        <w:t xml:space="preserve">în sala B618, corp B, 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 xml:space="preserve">prelegerea academică cu tema </w:t>
      </w:r>
      <w:r w:rsidR="004A0BE7" w:rsidRPr="004A0BE7">
        <w:rPr>
          <w:rFonts w:ascii="Arial" w:eastAsia="Times New Roman" w:hAnsi="Arial" w:cs="Arial"/>
          <w:b/>
          <w:bCs/>
          <w:i/>
          <w:iCs/>
          <w:color w:val="000000"/>
        </w:rPr>
        <w:t>Modelarea proceselor de afaceri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 xml:space="preserve">, parte a probelor de concurs pentru ocuparea postului de </w:t>
      </w:r>
      <w:r w:rsidR="001C2238" w:rsidRPr="00F74B55">
        <w:rPr>
          <w:rFonts w:ascii="Arial" w:hAnsi="Arial" w:cs="Arial"/>
          <w:color w:val="26282A"/>
          <w:shd w:val="clear" w:color="auto" w:fill="FFFFFF"/>
        </w:rPr>
        <w:t>Conferenția</w:t>
      </w:r>
      <w:r w:rsidR="004961AD">
        <w:rPr>
          <w:rFonts w:ascii="Arial" w:hAnsi="Arial" w:cs="Arial"/>
          <w:color w:val="26282A"/>
          <w:shd w:val="clear" w:color="auto" w:fill="FFFFFF"/>
        </w:rPr>
        <w:t>r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 xml:space="preserve">, poz. </w:t>
      </w:r>
      <w:r w:rsidR="004A0BE7">
        <w:rPr>
          <w:rFonts w:ascii="Arial" w:hAnsi="Arial" w:cs="Arial"/>
          <w:color w:val="26282A"/>
          <w:shd w:val="clear" w:color="auto" w:fill="FFFFFF"/>
        </w:rPr>
        <w:t>4</w:t>
      </w:r>
      <w:r w:rsidR="001C2238" w:rsidRPr="00F74B55">
        <w:rPr>
          <w:rFonts w:ascii="Arial" w:hAnsi="Arial" w:cs="Arial"/>
          <w:color w:val="26282A"/>
          <w:shd w:val="clear" w:color="auto" w:fill="FFFFFF"/>
        </w:rPr>
        <w:t>7</w:t>
      </w:r>
      <w:r w:rsidR="00A25800" w:rsidRPr="00F74B55">
        <w:rPr>
          <w:rFonts w:ascii="Arial" w:hAnsi="Arial" w:cs="Arial"/>
          <w:color w:val="26282A"/>
          <w:shd w:val="clear" w:color="auto" w:fill="FFFFFF"/>
        </w:rPr>
        <w:t xml:space="preserve"> din statul de funcțiuni al Departamentului MMAA. </w:t>
      </w:r>
    </w:p>
    <w:p w14:paraId="03F4C695" w14:textId="77777777" w:rsidR="00845192" w:rsidRPr="00F74B55" w:rsidRDefault="00845192" w:rsidP="00845192">
      <w:pPr>
        <w:jc w:val="both"/>
        <w:rPr>
          <w:rFonts w:ascii="Arial" w:hAnsi="Arial" w:cs="Arial"/>
          <w:color w:val="26282A"/>
          <w:shd w:val="clear" w:color="auto" w:fill="FFFFFF"/>
        </w:rPr>
      </w:pPr>
    </w:p>
    <w:p w14:paraId="0EB8AFE4" w14:textId="6F1E9987" w:rsidR="00A25800" w:rsidRPr="00F74B55" w:rsidRDefault="00A25800" w:rsidP="00845192">
      <w:pPr>
        <w:jc w:val="both"/>
        <w:rPr>
          <w:rFonts w:ascii="Arial" w:hAnsi="Arial" w:cs="Arial"/>
          <w:color w:val="26282A"/>
          <w:shd w:val="clear" w:color="auto" w:fill="FFFFFF"/>
        </w:rPr>
      </w:pPr>
      <w:r w:rsidRPr="00F74B55">
        <w:rPr>
          <w:rFonts w:ascii="Arial" w:hAnsi="Arial" w:cs="Arial"/>
          <w:color w:val="26282A"/>
          <w:shd w:val="clear" w:color="auto" w:fill="FFFFFF"/>
        </w:rPr>
        <w:t>Bibliografia pentru această probă este următoarea:</w:t>
      </w:r>
    </w:p>
    <w:p w14:paraId="05C939DB" w14:textId="7407114E" w:rsidR="004A0BE7" w:rsidRPr="004A0BE7" w:rsidRDefault="004A0BE7" w:rsidP="004A0BE7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noProof/>
          <w:lang w:val="ro-RO"/>
        </w:rPr>
      </w:pPr>
      <w:r w:rsidRPr="004A0BE7">
        <w:rPr>
          <w:rFonts w:ascii="Arial" w:hAnsi="Arial" w:cs="Arial"/>
          <w:noProof/>
          <w:lang w:val="ro-RO"/>
        </w:rPr>
        <w:t>Dumas M., La Rosa, M., Mendling, J., Reijers, H.A. (2013). Fundamentals of Business Process Management. Springer: New York, disponibil online la: https://repository.dinus.ac.id/docs/ajar/Fundamentals_of_Business_Process_Management_1.pdf (capitolele: 1, 2, 3,).</w:t>
      </w:r>
    </w:p>
    <w:p w14:paraId="13BD3D09" w14:textId="6493B03F" w:rsidR="004A0BE7" w:rsidRPr="004A0BE7" w:rsidRDefault="004A0BE7" w:rsidP="004A0BE7">
      <w:pPr>
        <w:pStyle w:val="Listparagraf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noProof/>
          <w:lang w:val="ro-RO"/>
        </w:rPr>
      </w:pPr>
      <w:r w:rsidRPr="004A0BE7">
        <w:rPr>
          <w:rFonts w:ascii="Arial" w:hAnsi="Arial" w:cs="Arial"/>
          <w:noProof/>
          <w:lang w:val="ro-RO"/>
        </w:rPr>
        <w:t>Jeston, J., Nelis, J. (2014). Business Process Management. Practical guidelines to successful implementations (Third Edition). Routledge: Oxon and New York (capitolele: 1, 2, 3, 11).</w:t>
      </w:r>
    </w:p>
    <w:p w14:paraId="5DDB37C4" w14:textId="77777777" w:rsidR="004A0BE7" w:rsidRPr="004A0BE7" w:rsidRDefault="004A0BE7" w:rsidP="004A0BE7">
      <w:pPr>
        <w:pStyle w:val="Listparagraf"/>
        <w:shd w:val="clear" w:color="auto" w:fill="FFFFFF"/>
        <w:spacing w:after="0" w:line="240" w:lineRule="auto"/>
        <w:rPr>
          <w:rFonts w:ascii="Arial" w:hAnsi="Arial" w:cs="Arial"/>
          <w:noProof/>
          <w:lang w:val="ro-RO"/>
        </w:rPr>
      </w:pPr>
    </w:p>
    <w:p w14:paraId="3C5EA96D" w14:textId="546AD941" w:rsidR="00A25800" w:rsidRPr="00F74B55" w:rsidRDefault="00A25800" w:rsidP="00F74B55">
      <w:pPr>
        <w:pStyle w:val="Listparagraf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221D705A" w14:textId="77777777" w:rsidR="00845192" w:rsidRPr="006A127A" w:rsidRDefault="00845192" w:rsidP="00A25800">
      <w:pPr>
        <w:rPr>
          <w:rFonts w:ascii="Arial" w:hAnsi="Arial" w:cs="Arial"/>
          <w:lang w:val="ro-RO"/>
        </w:rPr>
      </w:pPr>
    </w:p>
    <w:p w14:paraId="169692B7" w14:textId="60DA2631" w:rsidR="00A25800" w:rsidRPr="006A127A" w:rsidRDefault="004A0BE7" w:rsidP="00A25800">
      <w:pPr>
        <w:pStyle w:val="yiv4321892743ydp95228fb4msonormal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6282A"/>
          <w:shd w:val="clear" w:color="auto" w:fill="FFFFFF"/>
        </w:rPr>
      </w:pPr>
      <w:r>
        <w:rPr>
          <w:rFonts w:ascii="Arial" w:hAnsi="Arial" w:cs="Arial"/>
          <w:color w:val="26282A"/>
          <w:shd w:val="clear" w:color="auto" w:fill="FFFFFF"/>
        </w:rPr>
        <w:t>01</w:t>
      </w:r>
      <w:r w:rsidR="00A25800" w:rsidRPr="006A127A">
        <w:rPr>
          <w:rFonts w:ascii="Arial" w:hAnsi="Arial" w:cs="Arial"/>
          <w:color w:val="26282A"/>
          <w:shd w:val="clear" w:color="auto" w:fill="FFFFFF"/>
        </w:rPr>
        <w:t>.0</w:t>
      </w:r>
      <w:r>
        <w:rPr>
          <w:rFonts w:ascii="Arial" w:hAnsi="Arial" w:cs="Arial"/>
          <w:color w:val="26282A"/>
          <w:shd w:val="clear" w:color="auto" w:fill="FFFFFF"/>
        </w:rPr>
        <w:t>7</w:t>
      </w:r>
      <w:r w:rsidR="00A25800" w:rsidRPr="006A127A">
        <w:rPr>
          <w:rFonts w:ascii="Arial" w:hAnsi="Arial" w:cs="Arial"/>
          <w:color w:val="26282A"/>
          <w:shd w:val="clear" w:color="auto" w:fill="FFFFFF"/>
        </w:rPr>
        <w:t>.202</w:t>
      </w:r>
      <w:r>
        <w:rPr>
          <w:rFonts w:ascii="Arial" w:hAnsi="Arial" w:cs="Arial"/>
          <w:color w:val="26282A"/>
          <w:shd w:val="clear" w:color="auto" w:fill="FFFFFF"/>
        </w:rPr>
        <w:t>4</w:t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</w:r>
      <w:r w:rsidR="00A25800" w:rsidRPr="006A127A">
        <w:rPr>
          <w:rFonts w:ascii="Arial" w:hAnsi="Arial" w:cs="Arial"/>
          <w:color w:val="26282A"/>
          <w:shd w:val="clear" w:color="auto" w:fill="FFFFFF"/>
        </w:rPr>
        <w:tab/>
        <w:t>Președinte comisie,</w:t>
      </w:r>
    </w:p>
    <w:p w14:paraId="00F3301C" w14:textId="77777777" w:rsidR="00845192" w:rsidRPr="006A127A" w:rsidRDefault="00845192" w:rsidP="00A25800">
      <w:pPr>
        <w:pStyle w:val="yiv4321892743ydp95228fb4msonormal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6282A"/>
          <w:shd w:val="clear" w:color="auto" w:fill="FFFFFF"/>
        </w:rPr>
      </w:pPr>
    </w:p>
    <w:p w14:paraId="29874156" w14:textId="570960E9" w:rsidR="00A25800" w:rsidRPr="006A127A" w:rsidRDefault="00A25800" w:rsidP="00A25800">
      <w:pPr>
        <w:pStyle w:val="yiv4321892743ydp95228fb4msonormal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6282A"/>
          <w:shd w:val="clear" w:color="auto" w:fill="FFFFFF"/>
        </w:rPr>
      </w:pP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Pr="006A127A">
        <w:rPr>
          <w:rFonts w:ascii="Arial" w:hAnsi="Arial" w:cs="Arial"/>
          <w:color w:val="26282A"/>
          <w:shd w:val="clear" w:color="auto" w:fill="FFFFFF"/>
        </w:rPr>
        <w:tab/>
      </w:r>
      <w:r w:rsidR="00845192" w:rsidRPr="006A127A">
        <w:rPr>
          <w:rFonts w:ascii="Arial" w:hAnsi="Arial" w:cs="Arial"/>
          <w:color w:val="26282A"/>
          <w:shd w:val="clear" w:color="auto" w:fill="FFFFFF"/>
        </w:rPr>
        <w:t xml:space="preserve">        Prof.univ.dr. </w:t>
      </w:r>
      <w:r w:rsidR="003C7BF9" w:rsidRPr="006A127A">
        <w:rPr>
          <w:rFonts w:ascii="Arial" w:hAnsi="Arial" w:cs="Arial"/>
          <w:color w:val="26282A"/>
          <w:shd w:val="clear" w:color="auto" w:fill="FFFFFF"/>
        </w:rPr>
        <w:t>Andrei Ștefan NEȘTIAN</w:t>
      </w:r>
    </w:p>
    <w:p w14:paraId="44E24553" w14:textId="52D0AD1C" w:rsidR="00A25800" w:rsidRPr="006A127A" w:rsidRDefault="00A25800" w:rsidP="00A25800">
      <w:pPr>
        <w:pStyle w:val="yiv4321892743ydp95228fb4msonormal"/>
        <w:shd w:val="clear" w:color="auto" w:fill="FFFFFF"/>
        <w:spacing w:before="0" w:beforeAutospacing="0" w:after="0" w:afterAutospacing="0"/>
        <w:ind w:left="4320"/>
        <w:jc w:val="center"/>
        <w:rPr>
          <w:rFonts w:ascii="Arial" w:hAnsi="Arial" w:cs="Arial"/>
          <w:color w:val="26282A"/>
          <w:shd w:val="clear" w:color="auto" w:fill="FFFFFF"/>
        </w:rPr>
      </w:pPr>
    </w:p>
    <w:sectPr w:rsidR="00A25800" w:rsidRPr="006A1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6182"/>
    <w:multiLevelType w:val="hybridMultilevel"/>
    <w:tmpl w:val="266EA8E2"/>
    <w:lvl w:ilvl="0" w:tplc="DAC8D62E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4648C"/>
    <w:multiLevelType w:val="hybridMultilevel"/>
    <w:tmpl w:val="38883580"/>
    <w:lvl w:ilvl="0" w:tplc="BFC8E4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48AB"/>
    <w:multiLevelType w:val="hybridMultilevel"/>
    <w:tmpl w:val="4B402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F163C"/>
    <w:multiLevelType w:val="hybridMultilevel"/>
    <w:tmpl w:val="5E1CC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7AF6"/>
    <w:multiLevelType w:val="hybridMultilevel"/>
    <w:tmpl w:val="82186580"/>
    <w:lvl w:ilvl="0" w:tplc="22F46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F69E8"/>
    <w:multiLevelType w:val="hybridMultilevel"/>
    <w:tmpl w:val="94668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E4AD0"/>
    <w:multiLevelType w:val="hybridMultilevel"/>
    <w:tmpl w:val="BDFE4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068">
    <w:abstractNumId w:val="4"/>
  </w:num>
  <w:num w:numId="2" w16cid:durableId="1178691224">
    <w:abstractNumId w:val="0"/>
  </w:num>
  <w:num w:numId="3" w16cid:durableId="376010398">
    <w:abstractNumId w:val="1"/>
  </w:num>
  <w:num w:numId="4" w16cid:durableId="209193880">
    <w:abstractNumId w:val="2"/>
  </w:num>
  <w:num w:numId="5" w16cid:durableId="123039712">
    <w:abstractNumId w:val="5"/>
  </w:num>
  <w:num w:numId="6" w16cid:durableId="291250198">
    <w:abstractNumId w:val="3"/>
  </w:num>
  <w:num w:numId="7" w16cid:durableId="604265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00"/>
    <w:rsid w:val="00085512"/>
    <w:rsid w:val="001C2238"/>
    <w:rsid w:val="002730B9"/>
    <w:rsid w:val="002B4AEB"/>
    <w:rsid w:val="0030471E"/>
    <w:rsid w:val="003C7BF9"/>
    <w:rsid w:val="00401EC7"/>
    <w:rsid w:val="004961AD"/>
    <w:rsid w:val="004A0BE7"/>
    <w:rsid w:val="00664D1F"/>
    <w:rsid w:val="006A127A"/>
    <w:rsid w:val="006D2E5D"/>
    <w:rsid w:val="00845192"/>
    <w:rsid w:val="00874EF1"/>
    <w:rsid w:val="00A25800"/>
    <w:rsid w:val="00B01995"/>
    <w:rsid w:val="00D24E2B"/>
    <w:rsid w:val="00E532EA"/>
    <w:rsid w:val="00F7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43A2"/>
  <w15:chartTrackingRefBased/>
  <w15:docId w15:val="{5572CCBE-49D7-4602-AE46-DE304591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25800"/>
    <w:pPr>
      <w:ind w:left="720"/>
      <w:contextualSpacing/>
    </w:pPr>
  </w:style>
  <w:style w:type="paragraph" w:customStyle="1" w:styleId="yiv4321892743ydp95228fb4msonormal">
    <w:name w:val="yiv4321892743ydp95228fb4msonormal"/>
    <w:basedOn w:val="Normal"/>
    <w:rsid w:val="00A2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rspaiere">
    <w:name w:val="No Spacing"/>
    <w:uiPriority w:val="1"/>
    <w:qFormat/>
    <w:rsid w:val="00A2580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Manolica</dc:creator>
  <cp:keywords/>
  <dc:description/>
  <cp:lastModifiedBy>Andrei NEŞTIAN</cp:lastModifiedBy>
  <cp:revision>3</cp:revision>
  <dcterms:created xsi:type="dcterms:W3CDTF">2024-06-30T11:42:00Z</dcterms:created>
  <dcterms:modified xsi:type="dcterms:W3CDTF">2024-06-30T12:01:00Z</dcterms:modified>
</cp:coreProperties>
</file>