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6AF" w:rsidRPr="009366AF" w:rsidRDefault="009366AF" w:rsidP="00446B5D">
      <w:pPr>
        <w:jc w:val="both"/>
        <w:rPr>
          <w:rFonts w:ascii="Verdana" w:hAnsi="Verdana"/>
          <w:b/>
          <w:color w:val="000000"/>
          <w:sz w:val="24"/>
          <w:szCs w:val="24"/>
        </w:rPr>
      </w:pPr>
      <w:r w:rsidRPr="009366AF">
        <w:rPr>
          <w:rFonts w:ascii="Verdana" w:hAnsi="Verdana"/>
          <w:b/>
          <w:color w:val="000000"/>
          <w:sz w:val="24"/>
          <w:szCs w:val="24"/>
        </w:rPr>
        <w:t>Competi</w:t>
      </w:r>
      <w:r w:rsidR="00195ED6">
        <w:rPr>
          <w:rFonts w:ascii="Verdana" w:hAnsi="Verdana"/>
          <w:b/>
          <w:color w:val="000000"/>
          <w:sz w:val="24"/>
          <w:szCs w:val="24"/>
        </w:rPr>
        <w:t>ț</w:t>
      </w:r>
      <w:r w:rsidRPr="009366AF">
        <w:rPr>
          <w:rFonts w:ascii="Verdana" w:hAnsi="Verdana"/>
          <w:b/>
          <w:color w:val="000000"/>
          <w:sz w:val="24"/>
          <w:szCs w:val="24"/>
        </w:rPr>
        <w:t>ia de planuri</w:t>
      </w:r>
      <w:r>
        <w:rPr>
          <w:rFonts w:ascii="Verdana" w:hAnsi="Verdana"/>
          <w:b/>
          <w:color w:val="000000"/>
          <w:sz w:val="24"/>
          <w:szCs w:val="24"/>
        </w:rPr>
        <w:t xml:space="preserve"> </w:t>
      </w:r>
      <w:r w:rsidRPr="009366AF">
        <w:rPr>
          <w:rFonts w:ascii="Verdana" w:hAnsi="Verdana"/>
          <w:b/>
          <w:color w:val="000000"/>
          <w:sz w:val="24"/>
          <w:szCs w:val="24"/>
        </w:rPr>
        <w:t>de afaceri, edi</w:t>
      </w:r>
      <w:r w:rsidR="00195ED6">
        <w:rPr>
          <w:rFonts w:ascii="Verdana" w:hAnsi="Verdana"/>
          <w:b/>
          <w:color w:val="000000"/>
          <w:sz w:val="24"/>
          <w:szCs w:val="24"/>
        </w:rPr>
        <w:t>ț</w:t>
      </w:r>
      <w:r w:rsidRPr="009366AF">
        <w:rPr>
          <w:rFonts w:ascii="Verdana" w:hAnsi="Verdana"/>
          <w:b/>
          <w:color w:val="000000"/>
          <w:sz w:val="24"/>
          <w:szCs w:val="24"/>
        </w:rPr>
        <w:t>ia 202</w:t>
      </w:r>
      <w:r w:rsidR="008819BF">
        <w:rPr>
          <w:rFonts w:ascii="Verdana" w:hAnsi="Verdana"/>
          <w:b/>
          <w:color w:val="000000"/>
          <w:sz w:val="24"/>
          <w:szCs w:val="24"/>
        </w:rPr>
        <w:t>3</w:t>
      </w:r>
    </w:p>
    <w:p w:rsidR="003E6BD1" w:rsidRPr="00446B5D" w:rsidRDefault="00446B5D" w:rsidP="00446B5D">
      <w:pPr>
        <w:jc w:val="both"/>
        <w:rPr>
          <w:rFonts w:ascii="Verdana" w:hAnsi="Verdana"/>
          <w:color w:val="000000"/>
          <w:sz w:val="24"/>
          <w:szCs w:val="24"/>
        </w:rPr>
      </w:pPr>
      <w:r w:rsidRPr="00446B5D">
        <w:rPr>
          <w:rFonts w:ascii="Verdana" w:hAnsi="Verdana"/>
          <w:color w:val="000000"/>
          <w:sz w:val="24"/>
          <w:szCs w:val="24"/>
        </w:rPr>
        <w:t>Faza na</w:t>
      </w:r>
      <w:r w:rsidR="00195ED6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ională a competi</w:t>
      </w:r>
      <w:r w:rsidR="00195ED6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iei de planuri de afaceri se va organiza pe o singură sec</w:t>
      </w:r>
      <w:r w:rsidR="00195ED6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iune, indiferent de ciclul universitar (licen</w:t>
      </w:r>
      <w:r w:rsidR="00195ED6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ă respectiv masterat) în care sunt înmatricula</w:t>
      </w:r>
      <w:r w:rsidR="00195ED6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 studen</w:t>
      </w:r>
      <w:r w:rsidR="00195ED6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ii.</w:t>
      </w:r>
    </w:p>
    <w:p w:rsidR="00446B5D" w:rsidRPr="00446B5D" w:rsidRDefault="00446B5D" w:rsidP="00446B5D">
      <w:pPr>
        <w:jc w:val="both"/>
        <w:rPr>
          <w:rFonts w:ascii="Verdana" w:hAnsi="Verdana"/>
          <w:color w:val="000000"/>
          <w:sz w:val="24"/>
          <w:szCs w:val="24"/>
        </w:rPr>
      </w:pPr>
      <w:r w:rsidRPr="00446B5D">
        <w:rPr>
          <w:rFonts w:ascii="Verdana" w:hAnsi="Verdana"/>
          <w:color w:val="000000"/>
          <w:sz w:val="24"/>
          <w:szCs w:val="24"/>
        </w:rPr>
        <w:t>Faza na</w:t>
      </w:r>
      <w:r w:rsidR="00195ED6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ională se desfă</w:t>
      </w:r>
      <w:r w:rsidR="00195ED6">
        <w:rPr>
          <w:rFonts w:ascii="Verdana" w:hAnsi="Verdana"/>
          <w:color w:val="000000"/>
          <w:sz w:val="24"/>
          <w:szCs w:val="24"/>
        </w:rPr>
        <w:t>ș</w:t>
      </w:r>
      <w:r w:rsidRPr="00446B5D">
        <w:rPr>
          <w:rFonts w:ascii="Verdana" w:hAnsi="Verdana"/>
          <w:color w:val="000000"/>
          <w:sz w:val="24"/>
          <w:szCs w:val="24"/>
        </w:rPr>
        <w:t>oară sub forma competi</w:t>
      </w:r>
      <w:r w:rsidR="00195ED6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iei de planuri de afaceri, sus</w:t>
      </w:r>
      <w:r w:rsidR="00195ED6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inute public în fa</w:t>
      </w:r>
      <w:r w:rsidR="00195ED6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a juriului (fizic, sau prin intermediul unei platforme de comunicare online), după ce con</w:t>
      </w:r>
      <w:r w:rsidR="00195ED6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inutul acestora a fost evaluat în prealabil, conform criteriilor stabilite de AFER.</w:t>
      </w:r>
    </w:p>
    <w:p w:rsidR="00446B5D" w:rsidRPr="00446B5D" w:rsidRDefault="00446B5D" w:rsidP="00446B5D">
      <w:pPr>
        <w:jc w:val="both"/>
        <w:rPr>
          <w:rFonts w:ascii="Verdana" w:hAnsi="Verdana"/>
          <w:sz w:val="24"/>
          <w:szCs w:val="24"/>
        </w:rPr>
      </w:pPr>
      <w:r w:rsidRPr="00446B5D">
        <w:rPr>
          <w:rFonts w:ascii="Verdana" w:hAnsi="Verdana"/>
          <w:sz w:val="24"/>
          <w:szCs w:val="24"/>
        </w:rPr>
        <w:t>Calendarul competi</w:t>
      </w:r>
      <w:r w:rsidR="00195ED6">
        <w:rPr>
          <w:rFonts w:ascii="Verdana" w:hAnsi="Verdana"/>
          <w:sz w:val="24"/>
          <w:szCs w:val="24"/>
        </w:rPr>
        <w:t>ț</w:t>
      </w:r>
      <w:r w:rsidRPr="00446B5D">
        <w:rPr>
          <w:rFonts w:ascii="Verdana" w:hAnsi="Verdana"/>
          <w:sz w:val="24"/>
          <w:szCs w:val="24"/>
        </w:rPr>
        <w:t>iei (202</w:t>
      </w:r>
      <w:r w:rsidR="008819BF">
        <w:rPr>
          <w:rFonts w:ascii="Verdana" w:hAnsi="Verdana"/>
          <w:sz w:val="24"/>
          <w:szCs w:val="24"/>
        </w:rPr>
        <w:t>3</w:t>
      </w:r>
      <w:r w:rsidRPr="00446B5D">
        <w:rPr>
          <w:rFonts w:ascii="Verdana" w:hAnsi="Verdana"/>
          <w:sz w:val="24"/>
          <w:szCs w:val="24"/>
        </w:rPr>
        <w:t>)</w:t>
      </w:r>
    </w:p>
    <w:tbl>
      <w:tblPr>
        <w:tblStyle w:val="TableGrid"/>
        <w:tblW w:w="9157" w:type="dxa"/>
        <w:tblInd w:w="-5" w:type="dxa"/>
        <w:tblLook w:val="04A0" w:firstRow="1" w:lastRow="0" w:firstColumn="1" w:lastColumn="0" w:noHBand="0" w:noVBand="1"/>
      </w:tblPr>
      <w:tblGrid>
        <w:gridCol w:w="5571"/>
        <w:gridCol w:w="3586"/>
      </w:tblGrid>
      <w:tr w:rsidR="008819BF" w:rsidRPr="00195ED6" w:rsidTr="00195ED6">
        <w:trPr>
          <w:trHeight w:val="259"/>
        </w:trPr>
        <w:tc>
          <w:tcPr>
            <w:tcW w:w="5571" w:type="dxa"/>
            <w:shd w:val="clear" w:color="auto" w:fill="D9D9D9" w:themeFill="background1" w:themeFillShade="D9"/>
          </w:tcPr>
          <w:p w:rsidR="008819BF" w:rsidRPr="00195ED6" w:rsidRDefault="008819BF" w:rsidP="00446B5D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195ED6">
              <w:rPr>
                <w:rFonts w:ascii="Verdana" w:hAnsi="Verdana"/>
                <w:b/>
                <w:sz w:val="24"/>
                <w:szCs w:val="24"/>
              </w:rPr>
              <w:t>Activitate</w:t>
            </w:r>
          </w:p>
        </w:tc>
        <w:tc>
          <w:tcPr>
            <w:tcW w:w="3586" w:type="dxa"/>
            <w:shd w:val="clear" w:color="auto" w:fill="D9D9D9" w:themeFill="background1" w:themeFillShade="D9"/>
          </w:tcPr>
          <w:p w:rsidR="008819BF" w:rsidRPr="00195ED6" w:rsidRDefault="008819BF" w:rsidP="00446B5D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195ED6">
              <w:rPr>
                <w:rFonts w:ascii="Verdana" w:hAnsi="Verdana"/>
                <w:b/>
                <w:sz w:val="24"/>
                <w:szCs w:val="24"/>
              </w:rPr>
              <w:t>Termen</w:t>
            </w:r>
          </w:p>
        </w:tc>
      </w:tr>
      <w:tr w:rsidR="008819BF" w:rsidRPr="00446B5D" w:rsidTr="008819BF">
        <w:trPr>
          <w:trHeight w:val="529"/>
        </w:trPr>
        <w:tc>
          <w:tcPr>
            <w:tcW w:w="5571" w:type="dxa"/>
            <w:shd w:val="clear" w:color="auto" w:fill="C00000"/>
          </w:tcPr>
          <w:p w:rsidR="008819BF" w:rsidRPr="008819BF" w:rsidRDefault="008819BF" w:rsidP="00446B5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819BF">
              <w:rPr>
                <w:rFonts w:ascii="Verdana" w:hAnsi="Verdana"/>
                <w:sz w:val="24"/>
                <w:szCs w:val="24"/>
              </w:rPr>
              <w:t>înscrierea  la concurs (faza locală)</w:t>
            </w:r>
          </w:p>
        </w:tc>
        <w:tc>
          <w:tcPr>
            <w:tcW w:w="3586" w:type="dxa"/>
            <w:shd w:val="clear" w:color="auto" w:fill="C00000"/>
          </w:tcPr>
          <w:p w:rsidR="008819BF" w:rsidRPr="008819BF" w:rsidRDefault="008819BF" w:rsidP="00446B5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819BF">
              <w:rPr>
                <w:rFonts w:ascii="Verdana" w:hAnsi="Verdana"/>
                <w:sz w:val="24"/>
                <w:szCs w:val="24"/>
              </w:rPr>
              <w:t>15 noiembrie, ora 12.00</w:t>
            </w:r>
          </w:p>
        </w:tc>
      </w:tr>
      <w:tr w:rsidR="008819BF" w:rsidRPr="00446B5D" w:rsidTr="008819BF">
        <w:trPr>
          <w:trHeight w:val="519"/>
        </w:trPr>
        <w:tc>
          <w:tcPr>
            <w:tcW w:w="5571" w:type="dxa"/>
            <w:shd w:val="clear" w:color="auto" w:fill="C00000"/>
          </w:tcPr>
          <w:p w:rsidR="008819BF" w:rsidRPr="008819BF" w:rsidRDefault="008819BF" w:rsidP="00446B5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819BF">
              <w:rPr>
                <w:rFonts w:ascii="Verdana" w:hAnsi="Verdana"/>
                <w:sz w:val="24"/>
                <w:szCs w:val="24"/>
              </w:rPr>
              <w:t>prezentarea planurilor de afaceri</w:t>
            </w:r>
          </w:p>
        </w:tc>
        <w:tc>
          <w:tcPr>
            <w:tcW w:w="3586" w:type="dxa"/>
            <w:shd w:val="clear" w:color="auto" w:fill="C00000"/>
          </w:tcPr>
          <w:p w:rsidR="008819BF" w:rsidRPr="008819BF" w:rsidRDefault="008819BF" w:rsidP="00446B5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819BF">
              <w:rPr>
                <w:rFonts w:ascii="Verdana" w:hAnsi="Verdana"/>
                <w:sz w:val="24"/>
                <w:szCs w:val="24"/>
              </w:rPr>
              <w:t>16-17 noiembrie</w:t>
            </w:r>
          </w:p>
        </w:tc>
      </w:tr>
      <w:tr w:rsidR="008819BF" w:rsidRPr="00446B5D" w:rsidTr="008819BF">
        <w:trPr>
          <w:trHeight w:val="789"/>
        </w:trPr>
        <w:tc>
          <w:tcPr>
            <w:tcW w:w="5571" w:type="dxa"/>
            <w:shd w:val="clear" w:color="auto" w:fill="C00000"/>
          </w:tcPr>
          <w:p w:rsidR="008819BF" w:rsidRPr="008819BF" w:rsidRDefault="008819BF" w:rsidP="00446B5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819BF">
              <w:rPr>
                <w:rFonts w:ascii="Verdana" w:hAnsi="Verdana"/>
                <w:sz w:val="24"/>
                <w:szCs w:val="24"/>
              </w:rPr>
              <w:t>selec</w:t>
            </w:r>
            <w:r w:rsidR="00195ED6">
              <w:rPr>
                <w:rFonts w:ascii="Verdana" w:hAnsi="Verdana"/>
                <w:sz w:val="24"/>
                <w:szCs w:val="24"/>
              </w:rPr>
              <w:t>ț</w:t>
            </w:r>
            <w:r w:rsidRPr="008819BF">
              <w:rPr>
                <w:rFonts w:ascii="Verdana" w:hAnsi="Verdana"/>
                <w:sz w:val="24"/>
                <w:szCs w:val="24"/>
              </w:rPr>
              <w:t>ia planurilor de afaceri pentru faza na</w:t>
            </w:r>
            <w:r w:rsidR="00195ED6">
              <w:rPr>
                <w:rFonts w:ascii="Verdana" w:hAnsi="Verdana"/>
                <w:sz w:val="24"/>
                <w:szCs w:val="24"/>
              </w:rPr>
              <w:t>ț</w:t>
            </w:r>
            <w:r w:rsidRPr="008819BF">
              <w:rPr>
                <w:rFonts w:ascii="Verdana" w:hAnsi="Verdana"/>
                <w:sz w:val="24"/>
                <w:szCs w:val="24"/>
              </w:rPr>
              <w:t>ională</w:t>
            </w:r>
          </w:p>
        </w:tc>
        <w:tc>
          <w:tcPr>
            <w:tcW w:w="3586" w:type="dxa"/>
            <w:shd w:val="clear" w:color="auto" w:fill="C00000"/>
          </w:tcPr>
          <w:p w:rsidR="008819BF" w:rsidRPr="008819BF" w:rsidRDefault="008819BF" w:rsidP="00446B5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819BF">
              <w:rPr>
                <w:rFonts w:ascii="Verdana" w:hAnsi="Verdana"/>
                <w:sz w:val="24"/>
                <w:szCs w:val="24"/>
              </w:rPr>
              <w:t xml:space="preserve">20 noiembrie </w:t>
            </w:r>
          </w:p>
        </w:tc>
      </w:tr>
      <w:tr w:rsidR="008819BF" w:rsidRPr="00446B5D" w:rsidTr="008819BF">
        <w:trPr>
          <w:trHeight w:val="789"/>
        </w:trPr>
        <w:tc>
          <w:tcPr>
            <w:tcW w:w="5571" w:type="dxa"/>
            <w:shd w:val="clear" w:color="auto" w:fill="C00000"/>
          </w:tcPr>
          <w:p w:rsidR="008819BF" w:rsidRPr="008819BF" w:rsidRDefault="008819BF" w:rsidP="00446B5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819BF">
              <w:rPr>
                <w:rFonts w:ascii="Verdana" w:hAnsi="Verdana"/>
                <w:sz w:val="24"/>
                <w:szCs w:val="24"/>
              </w:rPr>
              <w:t>înscrierea planurilor de afaceri în competi</w:t>
            </w:r>
            <w:r w:rsidR="00195ED6">
              <w:rPr>
                <w:rFonts w:ascii="Verdana" w:hAnsi="Verdana"/>
                <w:sz w:val="24"/>
                <w:szCs w:val="24"/>
              </w:rPr>
              <w:t>ț</w:t>
            </w:r>
            <w:r w:rsidRPr="008819BF">
              <w:rPr>
                <w:rFonts w:ascii="Verdana" w:hAnsi="Verdana"/>
                <w:sz w:val="24"/>
                <w:szCs w:val="24"/>
              </w:rPr>
              <w:t>ia na</w:t>
            </w:r>
            <w:r w:rsidR="00195ED6">
              <w:rPr>
                <w:rFonts w:ascii="Verdana" w:hAnsi="Verdana"/>
                <w:sz w:val="24"/>
                <w:szCs w:val="24"/>
              </w:rPr>
              <w:t>ț</w:t>
            </w:r>
            <w:r w:rsidRPr="008819BF">
              <w:rPr>
                <w:rFonts w:ascii="Verdana" w:hAnsi="Verdana"/>
                <w:sz w:val="24"/>
                <w:szCs w:val="24"/>
              </w:rPr>
              <w:t>ională</w:t>
            </w:r>
          </w:p>
        </w:tc>
        <w:tc>
          <w:tcPr>
            <w:tcW w:w="3586" w:type="dxa"/>
            <w:shd w:val="clear" w:color="auto" w:fill="C00000"/>
          </w:tcPr>
          <w:p w:rsidR="008819BF" w:rsidRPr="008819BF" w:rsidRDefault="008819BF" w:rsidP="00446B5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819BF">
              <w:rPr>
                <w:rFonts w:ascii="Verdana" w:hAnsi="Verdana"/>
                <w:sz w:val="24"/>
                <w:szCs w:val="24"/>
              </w:rPr>
              <w:t>25 noiembrie</w:t>
            </w:r>
          </w:p>
        </w:tc>
      </w:tr>
      <w:tr w:rsidR="008819BF" w:rsidRPr="00446B5D" w:rsidTr="008819BF">
        <w:trPr>
          <w:trHeight w:val="519"/>
        </w:trPr>
        <w:tc>
          <w:tcPr>
            <w:tcW w:w="5571" w:type="dxa"/>
            <w:shd w:val="clear" w:color="auto" w:fill="002060"/>
          </w:tcPr>
          <w:p w:rsidR="008819BF" w:rsidRPr="008819BF" w:rsidRDefault="008819BF" w:rsidP="008819BF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819BF">
              <w:rPr>
                <w:rFonts w:ascii="Verdana" w:hAnsi="Verdana"/>
                <w:sz w:val="24"/>
                <w:szCs w:val="24"/>
              </w:rPr>
              <w:t>confirmarea acceptării planurilor de afaceri</w:t>
            </w:r>
          </w:p>
        </w:tc>
        <w:tc>
          <w:tcPr>
            <w:tcW w:w="3586" w:type="dxa"/>
            <w:shd w:val="clear" w:color="auto" w:fill="002060"/>
          </w:tcPr>
          <w:p w:rsidR="008819BF" w:rsidRPr="008819BF" w:rsidRDefault="008819BF" w:rsidP="00446B5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819BF">
              <w:rPr>
                <w:rFonts w:ascii="Verdana" w:hAnsi="Verdana"/>
                <w:sz w:val="24"/>
                <w:szCs w:val="24"/>
              </w:rPr>
              <w:t>29 noiembrie</w:t>
            </w:r>
          </w:p>
        </w:tc>
      </w:tr>
      <w:tr w:rsidR="008819BF" w:rsidRPr="00446B5D" w:rsidTr="008819BF">
        <w:trPr>
          <w:trHeight w:val="789"/>
        </w:trPr>
        <w:tc>
          <w:tcPr>
            <w:tcW w:w="5571" w:type="dxa"/>
            <w:shd w:val="clear" w:color="auto" w:fill="002060"/>
          </w:tcPr>
          <w:p w:rsidR="008819BF" w:rsidRPr="008819BF" w:rsidRDefault="008819BF" w:rsidP="008819BF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819BF">
              <w:rPr>
                <w:rFonts w:ascii="Verdana" w:hAnsi="Verdana"/>
                <w:sz w:val="24"/>
                <w:szCs w:val="24"/>
              </w:rPr>
              <w:t>desfă</w:t>
            </w:r>
            <w:r w:rsidR="00195ED6">
              <w:rPr>
                <w:rFonts w:ascii="Verdana" w:hAnsi="Verdana"/>
                <w:sz w:val="24"/>
                <w:szCs w:val="24"/>
              </w:rPr>
              <w:t>ș</w:t>
            </w:r>
            <w:r w:rsidRPr="008819BF">
              <w:rPr>
                <w:rFonts w:ascii="Verdana" w:hAnsi="Verdana"/>
                <w:sz w:val="24"/>
                <w:szCs w:val="24"/>
              </w:rPr>
              <w:t>urarea fazei na</w:t>
            </w:r>
            <w:r w:rsidR="00195ED6">
              <w:rPr>
                <w:rFonts w:ascii="Verdana" w:hAnsi="Verdana"/>
                <w:sz w:val="24"/>
                <w:szCs w:val="24"/>
              </w:rPr>
              <w:t>ț</w:t>
            </w:r>
            <w:r w:rsidRPr="008819BF">
              <w:rPr>
                <w:rFonts w:ascii="Verdana" w:hAnsi="Verdana"/>
                <w:sz w:val="24"/>
                <w:szCs w:val="24"/>
              </w:rPr>
              <w:t>ionale a competi</w:t>
            </w:r>
            <w:r w:rsidR="00195ED6">
              <w:rPr>
                <w:rFonts w:ascii="Verdana" w:hAnsi="Verdana"/>
                <w:sz w:val="24"/>
                <w:szCs w:val="24"/>
              </w:rPr>
              <w:t>ț</w:t>
            </w:r>
            <w:r w:rsidRPr="008819BF">
              <w:rPr>
                <w:rFonts w:ascii="Verdana" w:hAnsi="Verdana"/>
                <w:sz w:val="24"/>
                <w:szCs w:val="24"/>
              </w:rPr>
              <w:t xml:space="preserve">iei </w:t>
            </w:r>
          </w:p>
        </w:tc>
        <w:tc>
          <w:tcPr>
            <w:tcW w:w="3586" w:type="dxa"/>
            <w:shd w:val="clear" w:color="auto" w:fill="002060"/>
          </w:tcPr>
          <w:p w:rsidR="008819BF" w:rsidRPr="008819BF" w:rsidRDefault="008819BF" w:rsidP="00446B5D">
            <w:pPr>
              <w:jc w:val="both"/>
              <w:rPr>
                <w:rFonts w:ascii="Verdana" w:hAnsi="Verdana"/>
                <w:sz w:val="24"/>
                <w:szCs w:val="24"/>
              </w:rPr>
            </w:pPr>
            <w:r w:rsidRPr="008819BF">
              <w:rPr>
                <w:rFonts w:ascii="Verdana" w:hAnsi="Verdana"/>
                <w:sz w:val="24"/>
                <w:szCs w:val="24"/>
              </w:rPr>
              <w:t>7-9 decembrie</w:t>
            </w:r>
          </w:p>
        </w:tc>
      </w:tr>
    </w:tbl>
    <w:p w:rsidR="00446B5D" w:rsidRPr="00446B5D" w:rsidRDefault="00446B5D" w:rsidP="00446B5D">
      <w:pPr>
        <w:jc w:val="both"/>
        <w:rPr>
          <w:rFonts w:ascii="Verdana" w:hAnsi="Verdana"/>
          <w:sz w:val="24"/>
          <w:szCs w:val="24"/>
        </w:rPr>
      </w:pPr>
    </w:p>
    <w:p w:rsidR="008819BF" w:rsidRPr="00195ED6" w:rsidRDefault="008819BF" w:rsidP="00446B5D">
      <w:pPr>
        <w:jc w:val="both"/>
        <w:rPr>
          <w:rFonts w:ascii="Verdana" w:hAnsi="Verdana"/>
          <w:b/>
          <w:color w:val="000000"/>
          <w:sz w:val="24"/>
          <w:szCs w:val="24"/>
        </w:rPr>
      </w:pPr>
      <w:bookmarkStart w:id="0" w:name="_GoBack"/>
      <w:r w:rsidRPr="00195ED6">
        <w:rPr>
          <w:rFonts w:ascii="Verdana" w:hAnsi="Verdana"/>
          <w:b/>
          <w:sz w:val="24"/>
          <w:szCs w:val="24"/>
        </w:rPr>
        <w:t xml:space="preserve">Înscrierea </w:t>
      </w:r>
      <w:r w:rsidR="00195ED6" w:rsidRPr="00195ED6">
        <w:rPr>
          <w:rFonts w:ascii="Verdana" w:hAnsi="Verdana"/>
          <w:b/>
          <w:sz w:val="24"/>
          <w:szCs w:val="24"/>
        </w:rPr>
        <w:t xml:space="preserve">în competiția locală </w:t>
      </w:r>
      <w:r w:rsidRPr="00195ED6">
        <w:rPr>
          <w:rFonts w:ascii="Verdana" w:hAnsi="Verdana"/>
          <w:b/>
          <w:sz w:val="24"/>
          <w:szCs w:val="24"/>
        </w:rPr>
        <w:t>s</w:t>
      </w:r>
      <w:r w:rsidR="00195ED6" w:rsidRPr="00195ED6">
        <w:rPr>
          <w:rFonts w:ascii="Verdana" w:hAnsi="Verdana"/>
          <w:b/>
          <w:sz w:val="24"/>
          <w:szCs w:val="24"/>
        </w:rPr>
        <w:t>e</w:t>
      </w:r>
      <w:r w:rsidRPr="00195ED6">
        <w:rPr>
          <w:rFonts w:ascii="Verdana" w:hAnsi="Verdana"/>
          <w:b/>
          <w:sz w:val="24"/>
          <w:szCs w:val="24"/>
        </w:rPr>
        <w:t xml:space="preserve"> face prin transmiterea planului de afaceri la adresa zugravu@uaic.ro</w:t>
      </w:r>
    </w:p>
    <w:bookmarkEnd w:id="0"/>
    <w:p w:rsidR="008819BF" w:rsidRDefault="008819BF" w:rsidP="00446B5D">
      <w:pPr>
        <w:jc w:val="both"/>
        <w:rPr>
          <w:rFonts w:ascii="Verdana" w:hAnsi="Verdana"/>
          <w:color w:val="000000"/>
          <w:sz w:val="24"/>
          <w:szCs w:val="24"/>
        </w:rPr>
      </w:pPr>
    </w:p>
    <w:p w:rsidR="008819BF" w:rsidRDefault="008819BF" w:rsidP="00446B5D">
      <w:pPr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F</w:t>
      </w:r>
      <w:r w:rsidRPr="008819BF">
        <w:rPr>
          <w:rFonts w:ascii="Verdana" w:hAnsi="Verdana"/>
          <w:color w:val="000000"/>
          <w:sz w:val="24"/>
          <w:szCs w:val="24"/>
        </w:rPr>
        <w:t>aza na</w:t>
      </w:r>
      <w:r w:rsidR="00195ED6">
        <w:rPr>
          <w:rFonts w:ascii="Verdana" w:hAnsi="Verdana"/>
          <w:color w:val="000000"/>
          <w:sz w:val="24"/>
          <w:szCs w:val="24"/>
        </w:rPr>
        <w:t>ț</w:t>
      </w:r>
      <w:r w:rsidRPr="008819BF">
        <w:rPr>
          <w:rFonts w:ascii="Verdana" w:hAnsi="Verdana"/>
          <w:color w:val="000000"/>
          <w:sz w:val="24"/>
          <w:szCs w:val="24"/>
        </w:rPr>
        <w:t>ională a competi</w:t>
      </w:r>
      <w:r w:rsidR="00195ED6">
        <w:rPr>
          <w:rFonts w:ascii="Verdana" w:hAnsi="Verdana"/>
          <w:color w:val="000000"/>
          <w:sz w:val="24"/>
          <w:szCs w:val="24"/>
        </w:rPr>
        <w:t>ț</w:t>
      </w:r>
      <w:r w:rsidRPr="008819BF">
        <w:rPr>
          <w:rFonts w:ascii="Verdana" w:hAnsi="Verdana"/>
          <w:color w:val="000000"/>
          <w:sz w:val="24"/>
          <w:szCs w:val="24"/>
        </w:rPr>
        <w:t>iei de planuri de afaceri se va desfă</w:t>
      </w:r>
      <w:r w:rsidR="00195ED6">
        <w:rPr>
          <w:rFonts w:ascii="Verdana" w:hAnsi="Verdana"/>
          <w:color w:val="000000"/>
          <w:sz w:val="24"/>
          <w:szCs w:val="24"/>
        </w:rPr>
        <w:t>ș</w:t>
      </w:r>
      <w:r w:rsidRPr="008819BF">
        <w:rPr>
          <w:rFonts w:ascii="Verdana" w:hAnsi="Verdana"/>
          <w:color w:val="000000"/>
          <w:sz w:val="24"/>
          <w:szCs w:val="24"/>
        </w:rPr>
        <w:t>ura la Facultatea de Economie si Administrarea Afacerilor din cadrul Universită</w:t>
      </w:r>
      <w:r w:rsidR="00195ED6">
        <w:rPr>
          <w:rFonts w:ascii="Verdana" w:hAnsi="Verdana"/>
          <w:color w:val="000000"/>
          <w:sz w:val="24"/>
          <w:szCs w:val="24"/>
        </w:rPr>
        <w:t>ț</w:t>
      </w:r>
      <w:r w:rsidRPr="008819BF">
        <w:rPr>
          <w:rFonts w:ascii="Verdana" w:hAnsi="Verdana"/>
          <w:color w:val="000000"/>
          <w:sz w:val="24"/>
          <w:szCs w:val="24"/>
        </w:rPr>
        <w:t>ii din Craiova, in perioada 7 – 9 decembrie 2023. Sus</w:t>
      </w:r>
      <w:r w:rsidR="00195ED6">
        <w:rPr>
          <w:rFonts w:ascii="Verdana" w:hAnsi="Verdana"/>
          <w:color w:val="000000"/>
          <w:sz w:val="24"/>
          <w:szCs w:val="24"/>
        </w:rPr>
        <w:t>ț</w:t>
      </w:r>
      <w:r w:rsidRPr="008819BF">
        <w:rPr>
          <w:rFonts w:ascii="Verdana" w:hAnsi="Verdana"/>
          <w:color w:val="000000"/>
          <w:sz w:val="24"/>
          <w:szCs w:val="24"/>
        </w:rPr>
        <w:t>inerile/prezentările vor avea loc pe 8 (vineri) si, daca este cazul, 9 decembrie 2023 (sâmbătă).</w:t>
      </w:r>
    </w:p>
    <w:p w:rsidR="00446B5D" w:rsidRPr="00446B5D" w:rsidRDefault="00446B5D" w:rsidP="00446B5D">
      <w:pPr>
        <w:jc w:val="both"/>
        <w:rPr>
          <w:rFonts w:ascii="Verdana" w:hAnsi="Verdana"/>
          <w:color w:val="000000"/>
          <w:sz w:val="24"/>
          <w:szCs w:val="24"/>
        </w:rPr>
      </w:pPr>
      <w:r w:rsidRPr="00446B5D">
        <w:rPr>
          <w:rFonts w:ascii="Verdana" w:hAnsi="Verdana"/>
          <w:color w:val="000000"/>
          <w:sz w:val="24"/>
          <w:szCs w:val="24"/>
        </w:rPr>
        <w:t>În faza na</w:t>
      </w:r>
      <w:r w:rsidR="00195ED6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 xml:space="preserve">ională, evaluarea va fi făcută de către o </w:t>
      </w:r>
      <w:r w:rsidRPr="00446B5D">
        <w:rPr>
          <w:rFonts w:ascii="Verdana" w:hAnsi="Verdana"/>
          <w:b/>
          <w:bCs/>
          <w:color w:val="000000"/>
          <w:sz w:val="24"/>
          <w:szCs w:val="24"/>
        </w:rPr>
        <w:t xml:space="preserve">comisie de jurizare </w:t>
      </w:r>
      <w:r w:rsidRPr="00446B5D">
        <w:rPr>
          <w:rFonts w:ascii="Verdana" w:hAnsi="Verdana"/>
          <w:color w:val="000000"/>
          <w:sz w:val="24"/>
          <w:szCs w:val="24"/>
        </w:rPr>
        <w:t xml:space="preserve">alcătuită din cadre didactice </w:t>
      </w:r>
      <w:r w:rsidR="00195ED6">
        <w:rPr>
          <w:rFonts w:ascii="Verdana" w:hAnsi="Verdana"/>
          <w:color w:val="000000"/>
          <w:sz w:val="24"/>
          <w:szCs w:val="24"/>
        </w:rPr>
        <w:t>ș</w:t>
      </w:r>
      <w:r w:rsidRPr="00446B5D">
        <w:rPr>
          <w:rFonts w:ascii="Verdana" w:hAnsi="Verdana"/>
          <w:color w:val="000000"/>
          <w:sz w:val="24"/>
          <w:szCs w:val="24"/>
        </w:rPr>
        <w:t>i studen</w:t>
      </w:r>
      <w:r w:rsidR="00195ED6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i, inclusiv speciali</w:t>
      </w:r>
      <w:r w:rsidR="00195ED6">
        <w:rPr>
          <w:rFonts w:ascii="Verdana" w:hAnsi="Verdana"/>
          <w:color w:val="000000"/>
          <w:sz w:val="24"/>
          <w:szCs w:val="24"/>
        </w:rPr>
        <w:t>ș</w:t>
      </w:r>
      <w:r w:rsidRPr="00446B5D">
        <w:rPr>
          <w:rFonts w:ascii="Verdana" w:hAnsi="Verdana"/>
          <w:color w:val="000000"/>
          <w:sz w:val="24"/>
          <w:szCs w:val="24"/>
        </w:rPr>
        <w:t>ti / profesioni</w:t>
      </w:r>
      <w:r w:rsidR="00195ED6">
        <w:rPr>
          <w:rFonts w:ascii="Verdana" w:hAnsi="Verdana"/>
          <w:color w:val="000000"/>
          <w:sz w:val="24"/>
          <w:szCs w:val="24"/>
        </w:rPr>
        <w:t>ș</w:t>
      </w:r>
      <w:r w:rsidRPr="00446B5D">
        <w:rPr>
          <w:rFonts w:ascii="Verdana" w:hAnsi="Verdana"/>
          <w:color w:val="000000"/>
          <w:sz w:val="24"/>
          <w:szCs w:val="24"/>
        </w:rPr>
        <w:t>ti / reprezentan</w:t>
      </w:r>
      <w:r w:rsidR="00195ED6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 ai mediului de afaceri în cazul fazei na</w:t>
      </w:r>
      <w:r w:rsidR="00195ED6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ionale a competi</w:t>
      </w:r>
      <w:r w:rsidR="00195ED6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iei de planuri de afaceri.</w:t>
      </w:r>
    </w:p>
    <w:p w:rsidR="009366AF" w:rsidRDefault="00446B5D" w:rsidP="00446B5D">
      <w:pPr>
        <w:jc w:val="both"/>
        <w:rPr>
          <w:rFonts w:ascii="Verdana" w:hAnsi="Verdana"/>
          <w:color w:val="000000"/>
          <w:sz w:val="24"/>
          <w:szCs w:val="24"/>
        </w:rPr>
      </w:pPr>
      <w:r w:rsidRPr="00446B5D">
        <w:rPr>
          <w:rFonts w:ascii="Verdana" w:hAnsi="Verdana"/>
          <w:sz w:val="24"/>
          <w:szCs w:val="24"/>
        </w:rPr>
        <w:t>P</w:t>
      </w:r>
      <w:r w:rsidRPr="00446B5D">
        <w:rPr>
          <w:rFonts w:ascii="Verdana" w:hAnsi="Verdana"/>
          <w:color w:val="000000"/>
          <w:sz w:val="24"/>
          <w:szCs w:val="24"/>
        </w:rPr>
        <w:t>entru competi</w:t>
      </w:r>
      <w:r w:rsidR="00195ED6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 xml:space="preserve">ia de planuri de afaceri, cele mai bune planuri de afaceri vor fi distinse cu diplome </w:t>
      </w:r>
      <w:r w:rsidR="00195ED6">
        <w:rPr>
          <w:rFonts w:ascii="Verdana" w:hAnsi="Verdana"/>
          <w:color w:val="000000"/>
          <w:sz w:val="24"/>
          <w:szCs w:val="24"/>
        </w:rPr>
        <w:t>ș</w:t>
      </w:r>
      <w:r w:rsidRPr="00446B5D">
        <w:rPr>
          <w:rFonts w:ascii="Verdana" w:hAnsi="Verdana"/>
          <w:color w:val="000000"/>
          <w:sz w:val="24"/>
          <w:szCs w:val="24"/>
        </w:rPr>
        <w:t>i premii în lei, astfel:</w:t>
      </w:r>
    </w:p>
    <w:p w:rsidR="00446B5D" w:rsidRPr="00446B5D" w:rsidRDefault="00446B5D" w:rsidP="009366AF">
      <w:pPr>
        <w:rPr>
          <w:rFonts w:ascii="Verdana" w:hAnsi="Verdana"/>
          <w:color w:val="000000"/>
          <w:sz w:val="24"/>
          <w:szCs w:val="24"/>
        </w:rPr>
      </w:pPr>
      <w:r w:rsidRPr="00446B5D">
        <w:rPr>
          <w:rFonts w:ascii="Verdana" w:hAnsi="Verdana"/>
          <w:color w:val="000000"/>
          <w:sz w:val="24"/>
          <w:szCs w:val="24"/>
        </w:rPr>
        <w:br/>
        <w:t>- Premiul I – cu o valoare de 2500 lei;</w:t>
      </w:r>
      <w:r w:rsidRPr="00446B5D">
        <w:rPr>
          <w:rFonts w:ascii="Verdana" w:hAnsi="Verdana"/>
          <w:color w:val="000000"/>
          <w:sz w:val="24"/>
          <w:szCs w:val="24"/>
        </w:rPr>
        <w:br/>
      </w:r>
      <w:r w:rsidRPr="00446B5D">
        <w:rPr>
          <w:rFonts w:ascii="Verdana" w:hAnsi="Verdana"/>
          <w:color w:val="000000"/>
          <w:sz w:val="24"/>
          <w:szCs w:val="24"/>
        </w:rPr>
        <w:lastRenderedPageBreak/>
        <w:t xml:space="preserve">- Premiul II – cu o valoare de </w:t>
      </w:r>
      <w:r w:rsidR="008819BF">
        <w:rPr>
          <w:rFonts w:ascii="Verdana" w:hAnsi="Verdana"/>
          <w:color w:val="000000"/>
          <w:sz w:val="24"/>
          <w:szCs w:val="24"/>
        </w:rPr>
        <w:t>20</w:t>
      </w:r>
      <w:r w:rsidRPr="00446B5D">
        <w:rPr>
          <w:rFonts w:ascii="Verdana" w:hAnsi="Verdana"/>
          <w:color w:val="000000"/>
          <w:sz w:val="24"/>
          <w:szCs w:val="24"/>
        </w:rPr>
        <w:t>00 lei;</w:t>
      </w:r>
      <w:r w:rsidRPr="00446B5D">
        <w:rPr>
          <w:rFonts w:ascii="Verdana" w:hAnsi="Verdana"/>
          <w:color w:val="000000"/>
          <w:sz w:val="24"/>
          <w:szCs w:val="24"/>
        </w:rPr>
        <w:br/>
        <w:t>- Premiul III – cu o valoare de 1</w:t>
      </w:r>
      <w:r w:rsidR="008819BF">
        <w:rPr>
          <w:rFonts w:ascii="Verdana" w:hAnsi="Verdana"/>
          <w:color w:val="000000"/>
          <w:sz w:val="24"/>
          <w:szCs w:val="24"/>
        </w:rPr>
        <w:t>5</w:t>
      </w:r>
      <w:r w:rsidRPr="00446B5D">
        <w:rPr>
          <w:rFonts w:ascii="Verdana" w:hAnsi="Verdana"/>
          <w:color w:val="000000"/>
          <w:sz w:val="24"/>
          <w:szCs w:val="24"/>
        </w:rPr>
        <w:t>00 lei;</w:t>
      </w:r>
      <w:r w:rsidRPr="00446B5D">
        <w:rPr>
          <w:rFonts w:ascii="Verdana" w:hAnsi="Verdana"/>
          <w:color w:val="000000"/>
          <w:sz w:val="24"/>
          <w:szCs w:val="24"/>
        </w:rPr>
        <w:br/>
        <w:t>- Men</w:t>
      </w:r>
      <w:r w:rsidR="00195ED6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 xml:space="preserve">iune – cu o valoare de </w:t>
      </w:r>
      <w:r w:rsidR="008819BF">
        <w:rPr>
          <w:rFonts w:ascii="Verdana" w:hAnsi="Verdana"/>
          <w:color w:val="000000"/>
          <w:sz w:val="24"/>
          <w:szCs w:val="24"/>
        </w:rPr>
        <w:t>10</w:t>
      </w:r>
      <w:r w:rsidRPr="00446B5D">
        <w:rPr>
          <w:rFonts w:ascii="Verdana" w:hAnsi="Verdana"/>
          <w:color w:val="000000"/>
          <w:sz w:val="24"/>
          <w:szCs w:val="24"/>
        </w:rPr>
        <w:t>00 lei.</w:t>
      </w:r>
      <w:r w:rsidRPr="00446B5D">
        <w:rPr>
          <w:rFonts w:ascii="Verdana" w:hAnsi="Verdana"/>
          <w:color w:val="000000"/>
          <w:sz w:val="24"/>
          <w:szCs w:val="24"/>
        </w:rPr>
        <w:br/>
        <w:t>Premii în obiecte (căr</w:t>
      </w:r>
      <w:r w:rsidR="00195ED6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 xml:space="preserve">i, echipamente de calcul </w:t>
      </w:r>
      <w:r w:rsidR="00195ED6">
        <w:rPr>
          <w:rFonts w:ascii="Verdana" w:hAnsi="Verdana"/>
          <w:color w:val="000000"/>
          <w:sz w:val="24"/>
          <w:szCs w:val="24"/>
        </w:rPr>
        <w:t>ș</w:t>
      </w:r>
      <w:r w:rsidRPr="00446B5D">
        <w:rPr>
          <w:rFonts w:ascii="Verdana" w:hAnsi="Verdana"/>
          <w:color w:val="000000"/>
          <w:sz w:val="24"/>
          <w:szCs w:val="24"/>
        </w:rPr>
        <w:t>i birotică, CD-uri etc.) se acordă în limita disponibilită</w:t>
      </w:r>
      <w:r w:rsidR="00195ED6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ii organizatorilor</w:t>
      </w:r>
    </w:p>
    <w:p w:rsidR="00446B5D" w:rsidRPr="00446B5D" w:rsidRDefault="00446B5D" w:rsidP="00446B5D">
      <w:pPr>
        <w:jc w:val="both"/>
        <w:rPr>
          <w:rFonts w:ascii="Verdana" w:hAnsi="Verdana"/>
          <w:sz w:val="24"/>
          <w:szCs w:val="24"/>
        </w:rPr>
      </w:pPr>
      <w:r w:rsidRPr="00446B5D">
        <w:rPr>
          <w:rFonts w:ascii="Verdana" w:hAnsi="Verdana"/>
          <w:color w:val="000000"/>
          <w:sz w:val="24"/>
          <w:szCs w:val="24"/>
        </w:rPr>
        <w:t>To</w:t>
      </w:r>
      <w:r w:rsidR="00195ED6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 studen</w:t>
      </w:r>
      <w:r w:rsidR="00195ED6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 xml:space="preserve">ii care au prezentat lucrări (comunicări </w:t>
      </w:r>
      <w:r w:rsidR="00195ED6">
        <w:rPr>
          <w:rFonts w:ascii="Verdana" w:hAnsi="Verdana"/>
          <w:color w:val="000000"/>
          <w:sz w:val="24"/>
          <w:szCs w:val="24"/>
        </w:rPr>
        <w:t>ș</w:t>
      </w:r>
      <w:r w:rsidRPr="00446B5D">
        <w:rPr>
          <w:rFonts w:ascii="Verdana" w:hAnsi="Verdana"/>
          <w:color w:val="000000"/>
          <w:sz w:val="24"/>
          <w:szCs w:val="24"/>
        </w:rPr>
        <w:t>tiin</w:t>
      </w:r>
      <w:r w:rsidR="00195ED6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ifice) / planuri de afaceri la fazele na</w:t>
      </w:r>
      <w:r w:rsidR="00195ED6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>ionale ale competi</w:t>
      </w:r>
      <w:r w:rsidR="00195ED6">
        <w:rPr>
          <w:rFonts w:ascii="Verdana" w:hAnsi="Verdana"/>
          <w:color w:val="000000"/>
          <w:sz w:val="24"/>
          <w:szCs w:val="24"/>
        </w:rPr>
        <w:t>ț</w:t>
      </w:r>
      <w:r w:rsidRPr="00446B5D">
        <w:rPr>
          <w:rFonts w:ascii="Verdana" w:hAnsi="Verdana"/>
          <w:color w:val="000000"/>
          <w:sz w:val="24"/>
          <w:szCs w:val="24"/>
        </w:rPr>
        <w:t xml:space="preserve">iilor din cadrul Olimpiadei vor primi </w:t>
      </w:r>
      <w:r w:rsidRPr="009366AF">
        <w:rPr>
          <w:rFonts w:ascii="Verdana" w:hAnsi="Verdana"/>
          <w:bCs/>
          <w:color w:val="000000"/>
          <w:sz w:val="24"/>
          <w:szCs w:val="24"/>
        </w:rPr>
        <w:t>diploma de participare</w:t>
      </w:r>
      <w:r w:rsidRPr="00446B5D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Pr="00446B5D">
        <w:rPr>
          <w:rFonts w:ascii="Verdana" w:hAnsi="Verdana"/>
          <w:color w:val="000000"/>
          <w:sz w:val="24"/>
          <w:szCs w:val="24"/>
        </w:rPr>
        <w:t>emisă de către facultatea gazdă împreună cu AFER.</w:t>
      </w:r>
    </w:p>
    <w:p w:rsidR="00446B5D" w:rsidRPr="00446B5D" w:rsidRDefault="00446B5D" w:rsidP="00446B5D">
      <w:pPr>
        <w:jc w:val="both"/>
        <w:rPr>
          <w:rFonts w:ascii="Verdana" w:hAnsi="Verdana"/>
          <w:noProof/>
          <w:sz w:val="24"/>
          <w:szCs w:val="24"/>
        </w:rPr>
      </w:pPr>
      <w:r w:rsidRPr="00446B5D">
        <w:rPr>
          <w:rFonts w:ascii="Verdana" w:hAnsi="Verdana"/>
          <w:noProof/>
          <w:sz w:val="24"/>
          <w:szCs w:val="24"/>
        </w:rPr>
        <w:t>Grila de evaluare a planurilor de afaceri</w:t>
      </w:r>
      <w:r w:rsidR="00195ED6">
        <w:rPr>
          <w:rFonts w:ascii="Verdana" w:hAnsi="Verdana"/>
          <w:noProof/>
          <w:sz w:val="24"/>
          <w:szCs w:val="24"/>
        </w:rPr>
        <w:t xml:space="preserve"> și condițiile de tehnoredactare se regăsesc mai jos</w:t>
      </w:r>
      <w:r w:rsidRPr="00446B5D">
        <w:rPr>
          <w:rFonts w:ascii="Verdana" w:hAnsi="Verdana"/>
          <w:noProof/>
          <w:sz w:val="24"/>
          <w:szCs w:val="24"/>
        </w:rPr>
        <w:t>:</w:t>
      </w:r>
    </w:p>
    <w:p w:rsidR="00446B5D" w:rsidRPr="00446B5D" w:rsidRDefault="00446B5D" w:rsidP="00446B5D">
      <w:pPr>
        <w:jc w:val="both"/>
        <w:rPr>
          <w:rFonts w:ascii="Verdana" w:hAnsi="Verdana"/>
          <w:noProof/>
          <w:sz w:val="24"/>
          <w:szCs w:val="24"/>
        </w:rPr>
      </w:pPr>
    </w:p>
    <w:p w:rsidR="00446B5D" w:rsidRDefault="00446B5D" w:rsidP="00446B5D">
      <w:pPr>
        <w:jc w:val="both"/>
        <w:rPr>
          <w:rFonts w:ascii="Verdana" w:hAnsi="Verdana"/>
          <w:sz w:val="24"/>
          <w:szCs w:val="24"/>
        </w:rPr>
      </w:pPr>
    </w:p>
    <w:p w:rsidR="008819BF" w:rsidRDefault="008819BF">
      <w:pPr>
        <w:rPr>
          <w:rFonts w:ascii="Verdana" w:hAnsi="Verdana"/>
          <w:sz w:val="24"/>
          <w:szCs w:val="24"/>
        </w:rPr>
      </w:pPr>
      <w:r w:rsidRPr="008819BF">
        <w:rPr>
          <w:rFonts w:ascii="Verdana" w:hAnsi="Verdana"/>
          <w:noProof/>
          <w:sz w:val="24"/>
          <w:szCs w:val="24"/>
        </w:rPr>
        <w:drawing>
          <wp:inline distT="0" distB="0" distL="0" distR="0" wp14:anchorId="29C3BCAA" wp14:editId="7E9CEE1B">
            <wp:extent cx="5760720" cy="864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819BF">
        <w:rPr>
          <w:rFonts w:ascii="Verdana" w:hAnsi="Verdana"/>
          <w:sz w:val="24"/>
          <w:szCs w:val="24"/>
        </w:rPr>
        <w:t xml:space="preserve"> </w:t>
      </w:r>
    </w:p>
    <w:p w:rsidR="00195ED6" w:rsidRDefault="008819BF">
      <w:pPr>
        <w:rPr>
          <w:rFonts w:ascii="Verdana" w:hAnsi="Verdana"/>
          <w:sz w:val="24"/>
          <w:szCs w:val="24"/>
        </w:rPr>
      </w:pPr>
      <w:r w:rsidRPr="008819BF">
        <w:rPr>
          <w:rFonts w:ascii="Verdana" w:hAnsi="Verdana"/>
          <w:noProof/>
          <w:sz w:val="24"/>
          <w:szCs w:val="24"/>
        </w:rPr>
        <w:drawing>
          <wp:inline distT="0" distB="0" distL="0" distR="0" wp14:anchorId="530E8E09" wp14:editId="471E7276">
            <wp:extent cx="5760720" cy="283273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1646"/>
                    <a:stretch/>
                  </pic:blipFill>
                  <pic:spPr bwMode="auto">
                    <a:xfrm>
                      <a:off x="0" y="0"/>
                      <a:ext cx="5760720" cy="2832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819BF">
        <w:rPr>
          <w:rFonts w:ascii="Verdana" w:hAnsi="Verdana"/>
          <w:sz w:val="24"/>
          <w:szCs w:val="24"/>
        </w:rPr>
        <w:t xml:space="preserve"> </w:t>
      </w:r>
    </w:p>
    <w:p w:rsidR="00EE075F" w:rsidRDefault="00195ED6">
      <w:pPr>
        <w:rPr>
          <w:rFonts w:ascii="Verdana" w:hAnsi="Verdana"/>
          <w:sz w:val="24"/>
          <w:szCs w:val="24"/>
        </w:rPr>
      </w:pPr>
      <w:r w:rsidRPr="00195ED6">
        <w:rPr>
          <w:rFonts w:ascii="Verdana" w:hAnsi="Verdana"/>
          <w:noProof/>
          <w:sz w:val="24"/>
          <w:szCs w:val="24"/>
        </w:rPr>
        <w:drawing>
          <wp:inline distT="0" distB="0" distL="0" distR="0" wp14:anchorId="07594F43" wp14:editId="4CEE51AC">
            <wp:extent cx="5760720" cy="18211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95ED6">
        <w:rPr>
          <w:rFonts w:ascii="Verdana" w:hAnsi="Verdana"/>
          <w:sz w:val="24"/>
          <w:szCs w:val="24"/>
        </w:rPr>
        <w:t xml:space="preserve"> </w:t>
      </w:r>
      <w:r w:rsidR="00EE075F">
        <w:rPr>
          <w:rFonts w:ascii="Verdana" w:hAnsi="Verdana"/>
          <w:sz w:val="24"/>
          <w:szCs w:val="24"/>
        </w:rPr>
        <w:br w:type="page"/>
      </w:r>
    </w:p>
    <w:p w:rsidR="00394BF9" w:rsidRPr="00446B5D" w:rsidRDefault="00195ED6" w:rsidP="00446B5D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lastRenderedPageBreak/>
        <w:drawing>
          <wp:inline distT="0" distB="0" distL="0" distR="0" wp14:anchorId="39B56108">
            <wp:extent cx="5951220" cy="674579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352" cy="6762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94BF9" w:rsidRPr="00446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22565"/>
    <w:multiLevelType w:val="hybridMultilevel"/>
    <w:tmpl w:val="5EBE1DD6"/>
    <w:lvl w:ilvl="0" w:tplc="00C007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F069D"/>
    <w:multiLevelType w:val="hybridMultilevel"/>
    <w:tmpl w:val="BBA2A54A"/>
    <w:lvl w:ilvl="0" w:tplc="7D3CCBB8">
      <w:start w:val="1"/>
      <w:numFmt w:val="bullet"/>
      <w:lvlText w:val="•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B0B0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AEBF6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94E84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DCC1C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A6AA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0416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7C7E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6CC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5D"/>
    <w:rsid w:val="00033DB2"/>
    <w:rsid w:val="00195ED6"/>
    <w:rsid w:val="00394BF9"/>
    <w:rsid w:val="003E6BD1"/>
    <w:rsid w:val="00446B5D"/>
    <w:rsid w:val="008819BF"/>
    <w:rsid w:val="009366AF"/>
    <w:rsid w:val="00A13B96"/>
    <w:rsid w:val="00BE2995"/>
    <w:rsid w:val="00C45166"/>
    <w:rsid w:val="00E44C38"/>
    <w:rsid w:val="00EE075F"/>
    <w:rsid w:val="00F1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B9989"/>
  <w15:chartTrackingRefBased/>
  <w15:docId w15:val="{2E8DC611-8F97-4BBB-A4F3-E2755328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394BF9"/>
    <w:pPr>
      <w:keepNext/>
      <w:keepLines/>
      <w:spacing w:after="0"/>
      <w:ind w:right="103"/>
      <w:jc w:val="center"/>
      <w:outlineLvl w:val="0"/>
    </w:pPr>
    <w:rPr>
      <w:rFonts w:ascii="Arial" w:eastAsia="Arial" w:hAnsi="Arial" w:cs="Arial"/>
      <w:b/>
      <w:color w:val="000000"/>
      <w:sz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B5D"/>
    <w:pPr>
      <w:ind w:left="720"/>
      <w:contextualSpacing/>
    </w:pPr>
  </w:style>
  <w:style w:type="table" w:styleId="TableGrid">
    <w:name w:val="Table Grid"/>
    <w:basedOn w:val="TableNormal"/>
    <w:uiPriority w:val="39"/>
    <w:rsid w:val="0044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A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94BF9"/>
    <w:rPr>
      <w:rFonts w:ascii="Arial" w:eastAsia="Arial" w:hAnsi="Arial" w:cs="Arial"/>
      <w:b/>
      <w:color w:val="000000"/>
      <w:sz w:val="2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343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Zugravu</dc:creator>
  <cp:keywords/>
  <dc:description/>
  <cp:lastModifiedBy>Bogdan Zugravu</cp:lastModifiedBy>
  <cp:revision>5</cp:revision>
  <cp:lastPrinted>2021-10-26T10:32:00Z</cp:lastPrinted>
  <dcterms:created xsi:type="dcterms:W3CDTF">2021-10-26T10:12:00Z</dcterms:created>
  <dcterms:modified xsi:type="dcterms:W3CDTF">2023-10-13T09:14:00Z</dcterms:modified>
</cp:coreProperties>
</file>